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7EF1001E" w:rsidR="003B0B79" w:rsidRPr="00971AFB" w:rsidRDefault="008F393E" w:rsidP="003B0B79">
      <w:pPr>
        <w:pStyle w:val="Rubrik1"/>
        <w:rPr>
          <w:color w:val="000000" w:themeColor="text1"/>
        </w:rPr>
      </w:pPr>
      <w:r w:rsidRPr="00971AFB">
        <w:rPr>
          <w:color w:val="000000" w:themeColor="text1"/>
        </w:rPr>
        <w:t>Kompetensmatris</w:t>
      </w:r>
      <w:r w:rsidR="00165FBF" w:rsidRPr="00971AFB">
        <w:rPr>
          <w:color w:val="000000" w:themeColor="text1"/>
        </w:rPr>
        <w:t>:</w:t>
      </w:r>
      <w:r w:rsidR="008C5857" w:rsidRPr="00971AFB">
        <w:rPr>
          <w:color w:val="000000" w:themeColor="text1"/>
        </w:rPr>
        <w:t xml:space="preserve"> </w:t>
      </w:r>
      <w:r w:rsidR="00971AFB" w:rsidRPr="00971AFB">
        <w:rPr>
          <w:color w:val="000000" w:themeColor="text1"/>
        </w:rPr>
        <w:t>Interim enhetschef inom vård och omsorg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1F77D843" w:rsidR="00165FBF" w:rsidRDefault="00971AFB" w:rsidP="006C6E31">
      <w:pPr>
        <w:pStyle w:val="Rubrik2"/>
      </w:pPr>
      <w:r>
        <w:t>Formella krav</w:t>
      </w:r>
    </w:p>
    <w:p w14:paraId="27FDE5E4" w14:textId="77777777" w:rsidR="00971AFB" w:rsidRDefault="00971AFB" w:rsidP="00971AFB">
      <w:pPr>
        <w:rPr>
          <w:u w:val="single"/>
        </w:rPr>
      </w:pPr>
      <w:r w:rsidRPr="00971AFB">
        <w:rPr>
          <w:u w:val="single"/>
        </w:rPr>
        <w:t>Konsulten ska ha dokumenterad erfarenhet av chefsuppdrag inom äldreomsorg, särskilt boende eller annan jämförbar kommunal vård- och omsorgsverksamhet.</w:t>
      </w:r>
    </w:p>
    <w:p w14:paraId="6B1C2A12" w14:textId="335D93DA" w:rsidR="00165FBF" w:rsidRPr="00221FF0" w:rsidRDefault="00165FBF" w:rsidP="00971AFB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3D5E289F" w14:textId="77777777" w:rsidR="00971AFB" w:rsidRDefault="00971AFB" w:rsidP="007F2C4B">
      <w:pPr>
        <w:rPr>
          <w:u w:val="single"/>
        </w:rPr>
      </w:pPr>
      <w:r w:rsidRPr="00971AFB">
        <w:rPr>
          <w:u w:val="single"/>
        </w:rPr>
        <w:t xml:space="preserve">Konsulten ska ha erfarenhet av att arbeta som chef inom vård och omsorg, företrädesvis inom särskilt boende för äldre. </w:t>
      </w:r>
    </w:p>
    <w:p w14:paraId="0F5ED1B8" w14:textId="741DFC1F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89E99E8" w14:textId="77777777" w:rsidR="00971AFB" w:rsidRPr="00165FBF" w:rsidRDefault="00971AFB" w:rsidP="00971AF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686E89FC" w14:textId="77777777" w:rsidR="00971AFB" w:rsidRDefault="00971AFB" w:rsidP="00204C75">
      <w:pPr>
        <w:rPr>
          <w:u w:val="single"/>
        </w:rPr>
      </w:pPr>
      <w:r w:rsidRPr="00971AFB">
        <w:rPr>
          <w:u w:val="single"/>
        </w:rPr>
        <w:t>Konsulten bör ha arbetat i liknande roll eller verksamhetsområde i minst 5 år och ha god kunskap om äldreomsorgens uppdrag, gällande lagstiftning, kvalitetsarbete, arbetsmiljöansvar och bemanningsfrågor.</w:t>
      </w:r>
    </w:p>
    <w:p w14:paraId="0797604D" w14:textId="40892573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7832F26" w14:textId="77777777" w:rsidR="00971AFB" w:rsidRPr="00165FBF" w:rsidRDefault="00971AFB" w:rsidP="00971AF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44315E8D" w14:textId="77777777" w:rsidR="00971AFB" w:rsidRDefault="00971AFB" w:rsidP="00204C75">
      <w:pPr>
        <w:rPr>
          <w:u w:val="single"/>
        </w:rPr>
      </w:pPr>
      <w:r w:rsidRPr="00971AFB">
        <w:rPr>
          <w:u w:val="single"/>
        </w:rPr>
        <w:t xml:space="preserve">Konsulten ska kunna ta ett helhetsansvar för den dagliga driften av verksamheten och ha förmåga att snabbt sätta sig in i befintliga arbetssätt, rutiner och pågående frågor. </w:t>
      </w:r>
    </w:p>
    <w:p w14:paraId="4EFF81EC" w14:textId="26F5F128" w:rsidR="00204C75" w:rsidRPr="00221FF0" w:rsidRDefault="00204C75" w:rsidP="00204C75">
      <w:r w:rsidRPr="00D423AC">
        <w:lastRenderedPageBreak/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EB4A4CA" w14:textId="77777777" w:rsidR="00971AFB" w:rsidRPr="00165FBF" w:rsidRDefault="00971AFB" w:rsidP="00971AF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0A293E83" w14:textId="77777777" w:rsidR="00971AFB" w:rsidRDefault="00971AFB" w:rsidP="00204C75">
      <w:pPr>
        <w:rPr>
          <w:u w:val="single"/>
        </w:rPr>
      </w:pPr>
      <w:r w:rsidRPr="00971AFB">
        <w:rPr>
          <w:u w:val="single"/>
        </w:rPr>
        <w:t>Konsulten ska ha god administrativ förmåga och kunna arbeta strukturerat med uppföljning, dokumentation, avvikelser, verksamhetsutveckling och personalrelaterade frågor.</w:t>
      </w:r>
    </w:p>
    <w:p w14:paraId="7F51562D" w14:textId="4CDE6082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322A702" w14:textId="77777777" w:rsidR="00971AFB" w:rsidRPr="00165FBF" w:rsidRDefault="00971AFB" w:rsidP="00971AF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DFE0498" w14:textId="77777777" w:rsidR="00204C75" w:rsidRDefault="00204C75" w:rsidP="008F393E"/>
    <w:p w14:paraId="0C7DA70B" w14:textId="77777777" w:rsidR="00971AFB" w:rsidRDefault="00971AFB" w:rsidP="00204C75">
      <w:pPr>
        <w:rPr>
          <w:u w:val="single"/>
        </w:rPr>
      </w:pPr>
      <w:r w:rsidRPr="00971AFB">
        <w:rPr>
          <w:u w:val="single"/>
        </w:rPr>
        <w:t>Konsulten ska även kunna företräda verksamheten i relevanta forum och bidra till stabilitet under ordinarie enhetschefs frånvaro.</w:t>
      </w:r>
    </w:p>
    <w:p w14:paraId="02D819D7" w14:textId="5CF70B69" w:rsidR="00204C75" w:rsidRPr="00221FF0" w:rsidRDefault="00204C75" w:rsidP="00204C75">
      <w:r w:rsidRPr="00D423AC">
        <w:t xml:space="preserve">Uppfylls krav? </w:t>
      </w:r>
      <w:sdt>
        <w:sdtPr>
          <w:id w:val="-116130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62476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36DD876" w14:textId="77777777" w:rsidR="00971AFB" w:rsidRPr="00165FBF" w:rsidRDefault="00971AFB" w:rsidP="00971AF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4AA4CC75" w14:textId="4902D923" w:rsidR="00A46B64" w:rsidRDefault="00971AFB" w:rsidP="00A46B64">
      <w:pPr>
        <w:pStyle w:val="Rubrik2"/>
      </w:pPr>
      <w:r>
        <w:t>Meriterande krav</w:t>
      </w:r>
    </w:p>
    <w:p w14:paraId="225BEEA4" w14:textId="77777777" w:rsidR="00971AFB" w:rsidRDefault="00971AFB" w:rsidP="00204C75">
      <w:pPr>
        <w:rPr>
          <w:u w:val="single"/>
        </w:rPr>
      </w:pPr>
      <w:r w:rsidRPr="00971AFB">
        <w:rPr>
          <w:u w:val="single"/>
        </w:rPr>
        <w:t>Det är meriterande om konsulten har tidigare erfarenhet av arbete i kommunal organisation, myndighetsutövningens gränssnitt mot utförarverksamhet samt samverkan med legitimerad personal, anhöriga och andra interna och externa parter.</w:t>
      </w:r>
    </w:p>
    <w:p w14:paraId="4915FEF5" w14:textId="1D7B6845" w:rsidR="00204C75" w:rsidRPr="00221FF0" w:rsidRDefault="00204C75" w:rsidP="00204C75">
      <w:r w:rsidRPr="00D423AC">
        <w:t xml:space="preserve">Uppfylls krav? </w:t>
      </w:r>
      <w:sdt>
        <w:sdtPr>
          <w:id w:val="12973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6530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63B7FA3" w14:textId="77777777" w:rsidR="00971AFB" w:rsidRPr="00165FBF" w:rsidRDefault="00971AFB" w:rsidP="00971AF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3B38" w14:textId="77777777" w:rsidR="00077CCC" w:rsidRDefault="00077CCC" w:rsidP="008F393E">
      <w:pPr>
        <w:spacing w:after="0" w:line="240" w:lineRule="auto"/>
      </w:pPr>
      <w:r>
        <w:separator/>
      </w:r>
    </w:p>
  </w:endnote>
  <w:endnote w:type="continuationSeparator" w:id="0">
    <w:p w14:paraId="3C3E8934" w14:textId="77777777" w:rsidR="00077CCC" w:rsidRDefault="00077CCC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26A0" w14:textId="77777777" w:rsidR="00077CCC" w:rsidRDefault="00077CCC" w:rsidP="008F393E">
      <w:pPr>
        <w:spacing w:after="0" w:line="240" w:lineRule="auto"/>
      </w:pPr>
      <w:r>
        <w:separator/>
      </w:r>
    </w:p>
  </w:footnote>
  <w:footnote w:type="continuationSeparator" w:id="0">
    <w:p w14:paraId="730CC349" w14:textId="77777777" w:rsidR="00077CCC" w:rsidRDefault="00077CCC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214EC918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 w:rsidRPr="00971AFB">
      <w:rPr>
        <w:color w:val="000000" w:themeColor="text1"/>
      </w:rPr>
      <w:t>2026-</w:t>
    </w:r>
    <w:r w:rsidR="00971AFB" w:rsidRPr="00971AFB">
      <w:rPr>
        <w:color w:val="000000" w:themeColor="text1"/>
      </w:rPr>
      <w:t>06-01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zKznW0OSew3Tt4IA8pyouCxxvdyxIn0JlaKiBvPBHPS+ONLDk1a7NXKMM52s2SBn4ncWU6F+NCfx83As/Y3g==" w:salt="CZpN6vph+8jSXIdUdSJ4n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77CC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71AFB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CC1CB9"/>
    <w:rsid w:val="00D0746E"/>
    <w:rsid w:val="00D322E6"/>
    <w:rsid w:val="00D423AC"/>
    <w:rsid w:val="00D75557"/>
    <w:rsid w:val="00DB442A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21EFC"/>
    <w:rsid w:val="00BA1270"/>
    <w:rsid w:val="00BD0480"/>
    <w:rsid w:val="00BD1FC5"/>
    <w:rsid w:val="00C12702"/>
    <w:rsid w:val="00C976F7"/>
    <w:rsid w:val="00DA55F4"/>
    <w:rsid w:val="00DB442A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2026-06-01T09:03:00Z</dcterms:modified>
</cp:coreProperties>
</file>