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2F6E7AA4" w:rsidR="003B0B79" w:rsidRDefault="008F393E" w:rsidP="003B0B79">
      <w:pPr>
        <w:pStyle w:val="Rubrik1"/>
      </w:pPr>
      <w:r w:rsidRPr="008F393E">
        <w:t>Kompetensmatris</w:t>
      </w:r>
      <w:r w:rsidR="00165FBF">
        <w:t>:</w:t>
      </w:r>
      <w:r w:rsidR="008C5857">
        <w:t xml:space="preserve"> </w:t>
      </w:r>
      <w:proofErr w:type="spellStart"/>
      <w:r w:rsidR="00537EB5" w:rsidRPr="00537EB5">
        <w:t>interimschef</w:t>
      </w:r>
      <w:proofErr w:type="spellEnd"/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3B9901C8" w14:textId="759E0213" w:rsidR="00537EB5" w:rsidRPr="00537EB5" w:rsidRDefault="00537EB5" w:rsidP="00537EB5">
      <w:pPr>
        <w:pStyle w:val="Rubrik2"/>
      </w:pPr>
      <w:r>
        <w:t>Utvärdering</w:t>
      </w:r>
      <w:r>
        <w:rPr>
          <w:rFonts w:ascii="Aptos Narrow" w:eastAsia="Times New Roman" w:hAnsi="Aptos Narrow" w:cs="Times New Roman"/>
          <w:color w:val="000000"/>
          <w:kern w:val="0"/>
          <w:lang w:eastAsia="sv-SE"/>
          <w14:ligatures w14:val="none"/>
        </w:rPr>
        <w:tab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09"/>
        <w:gridCol w:w="3260"/>
        <w:gridCol w:w="1012"/>
      </w:tblGrid>
      <w:tr w:rsidR="00537EB5" w14:paraId="34BA6DEF" w14:textId="77777777" w:rsidTr="00537EB5">
        <w:tc>
          <w:tcPr>
            <w:tcW w:w="2405" w:type="dxa"/>
          </w:tcPr>
          <w:p w14:paraId="78533017" w14:textId="3558555A" w:rsidR="00537EB5" w:rsidRPr="00537EB5" w:rsidRDefault="00537EB5" w:rsidP="008F393E">
            <w:pPr>
              <w:rPr>
                <w:b/>
                <w:bCs/>
              </w:rPr>
            </w:pPr>
            <w:r w:rsidRPr="00537E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Erfarenhetstid</w:t>
            </w:r>
          </w:p>
        </w:tc>
        <w:tc>
          <w:tcPr>
            <w:tcW w:w="709" w:type="dxa"/>
          </w:tcPr>
          <w:p w14:paraId="2A68E3E8" w14:textId="4FC4D291" w:rsidR="00537EB5" w:rsidRPr="00537EB5" w:rsidRDefault="00537EB5" w:rsidP="008F393E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14FC175F" w14:textId="0AFC120D" w:rsidR="00537EB5" w:rsidRPr="00537EB5" w:rsidRDefault="00537EB5" w:rsidP="008F393E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537EB5">
              <w:rPr>
                <w:rFonts w:ascii="Aptos Narrow" w:hAnsi="Aptos Narrow"/>
                <w:b/>
                <w:bCs/>
                <w:color w:val="000000"/>
              </w:rPr>
              <w:t>Akademiska poäng</w:t>
            </w:r>
          </w:p>
        </w:tc>
        <w:tc>
          <w:tcPr>
            <w:tcW w:w="1012" w:type="dxa"/>
          </w:tcPr>
          <w:p w14:paraId="2619540E" w14:textId="149914EF" w:rsidR="00537EB5" w:rsidRDefault="00537EB5" w:rsidP="008F393E"/>
        </w:tc>
      </w:tr>
      <w:tr w:rsidR="00537EB5" w14:paraId="43BF2F59" w14:textId="77777777" w:rsidTr="00537EB5">
        <w:tc>
          <w:tcPr>
            <w:tcW w:w="2405" w:type="dxa"/>
          </w:tcPr>
          <w:p w14:paraId="3A31B73E" w14:textId="25F538D6" w:rsidR="00537EB5" w:rsidRPr="00537EB5" w:rsidRDefault="00537EB5" w:rsidP="00537EB5">
            <w:pPr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9712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47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</w:t>
            </w:r>
            <w:r w:rsidRPr="00537EB5">
              <w:rPr>
                <w:rFonts w:ascii="Aptos Narrow" w:hAnsi="Aptos Narrow"/>
                <w:color w:val="000000"/>
              </w:rPr>
              <w:t>Erf. Mer än 15 år</w:t>
            </w:r>
          </w:p>
        </w:tc>
        <w:tc>
          <w:tcPr>
            <w:tcW w:w="709" w:type="dxa"/>
          </w:tcPr>
          <w:p w14:paraId="204F8D3B" w14:textId="1361F19E" w:rsidR="00537EB5" w:rsidRDefault="00537EB5" w:rsidP="00D946BF"/>
        </w:tc>
        <w:tc>
          <w:tcPr>
            <w:tcW w:w="3260" w:type="dxa"/>
          </w:tcPr>
          <w:p w14:paraId="26E9E3C1" w14:textId="026D7564" w:rsidR="00537EB5" w:rsidRPr="00537EB5" w:rsidRDefault="00537EB5" w:rsidP="00537EB5">
            <w:pPr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94318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</w:t>
            </w:r>
            <w:r w:rsidRPr="00537EB5">
              <w:rPr>
                <w:rFonts w:ascii="Aptos Narrow" w:hAnsi="Aptos Narrow"/>
                <w:color w:val="000000"/>
              </w:rPr>
              <w:t>Färdig examen, minst 4 år</w:t>
            </w:r>
          </w:p>
        </w:tc>
        <w:tc>
          <w:tcPr>
            <w:tcW w:w="1012" w:type="dxa"/>
          </w:tcPr>
          <w:p w14:paraId="75D33C5A" w14:textId="72F24801" w:rsidR="00537EB5" w:rsidRDefault="00537EB5" w:rsidP="00D946BF"/>
        </w:tc>
      </w:tr>
      <w:tr w:rsidR="00537EB5" w14:paraId="4724CA55" w14:textId="77777777" w:rsidTr="00537EB5">
        <w:tc>
          <w:tcPr>
            <w:tcW w:w="2405" w:type="dxa"/>
          </w:tcPr>
          <w:p w14:paraId="1E59E994" w14:textId="378D9BF4" w:rsidR="00537EB5" w:rsidRPr="00537EB5" w:rsidRDefault="00537EB5" w:rsidP="00537EB5">
            <w:pPr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1430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</w:t>
            </w:r>
            <w:r w:rsidRPr="00537EB5">
              <w:rPr>
                <w:rFonts w:ascii="Aptos Narrow" w:hAnsi="Aptos Narrow"/>
                <w:color w:val="000000"/>
              </w:rPr>
              <w:t>Erf. 9 till 15 år</w:t>
            </w:r>
          </w:p>
        </w:tc>
        <w:tc>
          <w:tcPr>
            <w:tcW w:w="709" w:type="dxa"/>
          </w:tcPr>
          <w:p w14:paraId="7A6297D9" w14:textId="155FD039" w:rsidR="00537EB5" w:rsidRDefault="00537EB5" w:rsidP="00D946BF"/>
        </w:tc>
        <w:tc>
          <w:tcPr>
            <w:tcW w:w="3260" w:type="dxa"/>
          </w:tcPr>
          <w:p w14:paraId="33684BCE" w14:textId="3C3D3CA5" w:rsidR="00537EB5" w:rsidRPr="00537EB5" w:rsidRDefault="00537EB5" w:rsidP="00537EB5">
            <w:pPr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926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</w:t>
            </w:r>
            <w:r w:rsidRPr="00537EB5">
              <w:rPr>
                <w:rFonts w:ascii="Aptos Narrow" w:hAnsi="Aptos Narrow"/>
                <w:color w:val="000000"/>
              </w:rPr>
              <w:t>200 eller fler akademiska poäng</w:t>
            </w:r>
          </w:p>
        </w:tc>
        <w:tc>
          <w:tcPr>
            <w:tcW w:w="1012" w:type="dxa"/>
          </w:tcPr>
          <w:p w14:paraId="4330EDEF" w14:textId="32AF096D" w:rsidR="00537EB5" w:rsidRDefault="00537EB5" w:rsidP="00D946BF"/>
        </w:tc>
      </w:tr>
      <w:tr w:rsidR="00537EB5" w14:paraId="00DD27E8" w14:textId="77777777" w:rsidTr="00537EB5">
        <w:tc>
          <w:tcPr>
            <w:tcW w:w="2405" w:type="dxa"/>
          </w:tcPr>
          <w:p w14:paraId="0D3213EF" w14:textId="4EA49F7B" w:rsidR="00537EB5" w:rsidRPr="00537EB5" w:rsidRDefault="00537EB5" w:rsidP="00537EB5">
            <w:pPr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3122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</w:t>
            </w:r>
            <w:r w:rsidRPr="00537EB5">
              <w:rPr>
                <w:rFonts w:ascii="Aptos Narrow" w:hAnsi="Aptos Narrow"/>
                <w:color w:val="000000"/>
              </w:rPr>
              <w:t>Erf. 6 till 9 år</w:t>
            </w:r>
          </w:p>
        </w:tc>
        <w:tc>
          <w:tcPr>
            <w:tcW w:w="709" w:type="dxa"/>
          </w:tcPr>
          <w:p w14:paraId="55337B7C" w14:textId="2B35D29B" w:rsidR="00537EB5" w:rsidRDefault="00537EB5" w:rsidP="00D946BF"/>
        </w:tc>
        <w:tc>
          <w:tcPr>
            <w:tcW w:w="3260" w:type="dxa"/>
          </w:tcPr>
          <w:p w14:paraId="33151EB6" w14:textId="144C4C14" w:rsidR="00537EB5" w:rsidRPr="00537EB5" w:rsidRDefault="00537EB5" w:rsidP="00537EB5">
            <w:pPr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4721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</w:t>
            </w:r>
            <w:r w:rsidRPr="00537EB5">
              <w:rPr>
                <w:rFonts w:ascii="Aptos Narrow" w:hAnsi="Aptos Narrow"/>
                <w:color w:val="000000"/>
              </w:rPr>
              <w:t>Ej akademiska poäng</w:t>
            </w:r>
          </w:p>
        </w:tc>
        <w:tc>
          <w:tcPr>
            <w:tcW w:w="1012" w:type="dxa"/>
          </w:tcPr>
          <w:p w14:paraId="4C47FDB7" w14:textId="38D5B9F9" w:rsidR="00537EB5" w:rsidRDefault="00537EB5" w:rsidP="00D946BF"/>
        </w:tc>
      </w:tr>
      <w:tr w:rsidR="00537EB5" w14:paraId="55EA4E2C" w14:textId="77777777" w:rsidTr="00537EB5">
        <w:tc>
          <w:tcPr>
            <w:tcW w:w="2405" w:type="dxa"/>
          </w:tcPr>
          <w:p w14:paraId="7D266573" w14:textId="1C87023C" w:rsidR="00537EB5" w:rsidRPr="00537EB5" w:rsidRDefault="00537EB5" w:rsidP="00537EB5">
            <w:pPr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64110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</w:t>
            </w:r>
            <w:r w:rsidRPr="00537EB5">
              <w:rPr>
                <w:rFonts w:ascii="Aptos Narrow" w:hAnsi="Aptos Narrow"/>
                <w:color w:val="000000"/>
              </w:rPr>
              <w:t>Erf. 5 år</w:t>
            </w:r>
          </w:p>
        </w:tc>
        <w:tc>
          <w:tcPr>
            <w:tcW w:w="709" w:type="dxa"/>
          </w:tcPr>
          <w:p w14:paraId="450EE6FC" w14:textId="0C356E70" w:rsidR="00537EB5" w:rsidRDefault="00537EB5" w:rsidP="00D946BF"/>
        </w:tc>
        <w:tc>
          <w:tcPr>
            <w:tcW w:w="3260" w:type="dxa"/>
          </w:tcPr>
          <w:p w14:paraId="67C03546" w14:textId="77777777" w:rsidR="00537EB5" w:rsidRDefault="00537EB5" w:rsidP="00D946BF"/>
        </w:tc>
        <w:tc>
          <w:tcPr>
            <w:tcW w:w="1012" w:type="dxa"/>
          </w:tcPr>
          <w:p w14:paraId="53C8B591" w14:textId="3BA869C5" w:rsidR="00537EB5" w:rsidRDefault="00537EB5" w:rsidP="00D946BF"/>
        </w:tc>
      </w:tr>
    </w:tbl>
    <w:p w14:paraId="529105A3" w14:textId="77777777" w:rsidR="00537EB5" w:rsidRDefault="00537EB5" w:rsidP="008F393E"/>
    <w:p w14:paraId="5CFB0635" w14:textId="39DC19A1" w:rsidR="00165FBF" w:rsidRDefault="00A46B64" w:rsidP="006C6E31">
      <w:pPr>
        <w:pStyle w:val="Rubrik2"/>
      </w:pPr>
      <w:r>
        <w:t>Skall-krav</w:t>
      </w:r>
    </w:p>
    <w:p w14:paraId="4B018B5E" w14:textId="77777777" w:rsidR="00537EB5" w:rsidRPr="00537EB5" w:rsidRDefault="00537EB5" w:rsidP="00165FBF">
      <w:pPr>
        <w:rPr>
          <w:b/>
          <w:bCs/>
        </w:rPr>
      </w:pPr>
      <w:r w:rsidRPr="00537EB5">
        <w:rPr>
          <w:b/>
          <w:bCs/>
        </w:rPr>
        <w:t>Chefserfarenhet: Dokumenterad erfarenhet av chefskap eller tydligt arbetsledande chefsuppdrag med ansvar för medarbetare, arbetsmiljö och prioritering.</w:t>
      </w:r>
    </w:p>
    <w:p w14:paraId="3EB8296B" w14:textId="78C2248F" w:rsidR="00537EB5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512A3A21" w14:textId="77777777" w:rsidR="00537EB5" w:rsidRPr="00537EB5" w:rsidRDefault="00537EB5" w:rsidP="00537EB5">
      <w:pPr>
        <w:rPr>
          <w:b/>
          <w:bCs/>
        </w:rPr>
      </w:pPr>
      <w:r w:rsidRPr="00537EB5">
        <w:rPr>
          <w:b/>
          <w:bCs/>
        </w:rPr>
        <w:t>Stabiliseringsförmåga: Erfarenhet av att gå in i otydliga eller belastade verksamheter och snabbt skapa struktur, beslut och uppföljning.</w:t>
      </w:r>
    </w:p>
    <w:p w14:paraId="744D892C" w14:textId="2D5280F6" w:rsidR="00537EB5" w:rsidRDefault="00537EB5" w:rsidP="00537EB5">
      <w:r w:rsidRPr="00D423AC">
        <w:t xml:space="preserve">Uppfylls krav? </w:t>
      </w:r>
      <w:sdt>
        <w:sdtPr>
          <w:id w:val="150562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0145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D9462BB" w14:textId="77777777" w:rsidR="00537EB5" w:rsidRPr="00165FBF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CC504B2" w14:textId="77777777" w:rsidR="00537EB5" w:rsidRDefault="00537EB5" w:rsidP="00537EB5">
      <w:pPr>
        <w:rPr>
          <w:u w:val="single"/>
        </w:rPr>
      </w:pPr>
    </w:p>
    <w:p w14:paraId="4002C33F" w14:textId="77777777" w:rsidR="00537EB5" w:rsidRPr="00537EB5" w:rsidRDefault="00537EB5" w:rsidP="00537EB5">
      <w:pPr>
        <w:rPr>
          <w:b/>
          <w:bCs/>
        </w:rPr>
      </w:pPr>
      <w:r w:rsidRPr="00537EB5">
        <w:rPr>
          <w:b/>
          <w:bCs/>
        </w:rPr>
        <w:t>Arbetsgivarutövning: Förmåga att hantera medarbetarfrågor, prestationsfrågor, svåra samtal och arbetsmiljörisker inom givna ramar.</w:t>
      </w:r>
    </w:p>
    <w:p w14:paraId="01DA5618" w14:textId="7146B10A" w:rsidR="00537EB5" w:rsidRDefault="00537EB5" w:rsidP="00537EB5">
      <w:r w:rsidRPr="00D423AC">
        <w:t xml:space="preserve">Uppfylls krav? </w:t>
      </w:r>
      <w:sdt>
        <w:sdtPr>
          <w:id w:val="-94831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028027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0259A75" w14:textId="77777777" w:rsidR="00537EB5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ECD0420" w14:textId="77777777" w:rsidR="00537EB5" w:rsidRDefault="00537EB5" w:rsidP="00537EB5"/>
    <w:p w14:paraId="2311637A" w14:textId="77777777" w:rsidR="00537EB5" w:rsidRPr="00537EB5" w:rsidRDefault="00537EB5" w:rsidP="00537EB5">
      <w:pPr>
        <w:rPr>
          <w:b/>
          <w:bCs/>
        </w:rPr>
      </w:pPr>
      <w:r w:rsidRPr="00537EB5">
        <w:rPr>
          <w:b/>
          <w:bCs/>
        </w:rPr>
        <w:t>Arbetsmiljökompetens: Praktisk erfarenhet av SAM, riskbedömning, psykosocial arbetsmiljö och samverkan med HR/FHV.</w:t>
      </w:r>
    </w:p>
    <w:p w14:paraId="1BF7DCA2" w14:textId="3E356FDE" w:rsidR="00537EB5" w:rsidRDefault="00537EB5" w:rsidP="00537EB5">
      <w:r w:rsidRPr="00D423AC">
        <w:t xml:space="preserve">Uppfylls krav? </w:t>
      </w:r>
      <w:sdt>
        <w:sdtPr>
          <w:id w:val="84443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33984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ED7FE15" w14:textId="77777777" w:rsidR="00537EB5" w:rsidRPr="00165FBF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F239777" w14:textId="77777777" w:rsidR="00537EB5" w:rsidRDefault="00537EB5" w:rsidP="00537EB5">
      <w:pPr>
        <w:rPr>
          <w:u w:val="single"/>
        </w:rPr>
      </w:pPr>
    </w:p>
    <w:p w14:paraId="61B157AB" w14:textId="77777777" w:rsidR="00537EB5" w:rsidRPr="00537EB5" w:rsidRDefault="00537EB5" w:rsidP="00537EB5">
      <w:pPr>
        <w:rPr>
          <w:b/>
          <w:bCs/>
        </w:rPr>
      </w:pPr>
      <w:r w:rsidRPr="00537EB5">
        <w:rPr>
          <w:b/>
          <w:bCs/>
        </w:rPr>
        <w:t>Närvaro: Kan vara på plats i Nyköping minst fyra dagar per vecka.</w:t>
      </w:r>
    </w:p>
    <w:p w14:paraId="621C6972" w14:textId="74865D2C" w:rsidR="00537EB5" w:rsidRDefault="00537EB5" w:rsidP="00537EB5">
      <w:r w:rsidRPr="00D423AC">
        <w:t xml:space="preserve">Uppfylls krav? </w:t>
      </w:r>
      <w:sdt>
        <w:sdtPr>
          <w:id w:val="105681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86595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70635F8" w14:textId="77777777" w:rsidR="00537EB5" w:rsidRPr="00165FBF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4515917" w14:textId="77777777" w:rsidR="00537EB5" w:rsidRDefault="00537EB5" w:rsidP="00537EB5">
      <w:pPr>
        <w:rPr>
          <w:u w:val="single"/>
        </w:rPr>
      </w:pPr>
    </w:p>
    <w:p w14:paraId="2D024EAA" w14:textId="77777777" w:rsidR="00537EB5" w:rsidRPr="00537EB5" w:rsidRDefault="00537EB5" w:rsidP="00537EB5">
      <w:pPr>
        <w:rPr>
          <w:b/>
          <w:bCs/>
        </w:rPr>
      </w:pPr>
      <w:r w:rsidRPr="00537EB5">
        <w:rPr>
          <w:b/>
          <w:bCs/>
        </w:rPr>
        <w:t>Tillgänglighet: Kan starta omgående, helst senast 2026-08-24 eller enligt överenskommelse</w:t>
      </w:r>
    </w:p>
    <w:p w14:paraId="72D6641D" w14:textId="5AACA9FE" w:rsidR="00537EB5" w:rsidRDefault="00537EB5" w:rsidP="00537EB5">
      <w:r w:rsidRPr="00D423AC">
        <w:t xml:space="preserve">Uppfylls krav? </w:t>
      </w:r>
      <w:sdt>
        <w:sdtPr>
          <w:id w:val="206821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04178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5CB92F7" w14:textId="77777777" w:rsidR="00537EB5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DD1CCE6" w14:textId="77777777" w:rsidR="00537EB5" w:rsidRDefault="00537EB5" w:rsidP="00537EB5"/>
    <w:p w14:paraId="09780A06" w14:textId="77777777" w:rsidR="00537EB5" w:rsidRPr="00537EB5" w:rsidRDefault="00537EB5" w:rsidP="00537EB5">
      <w:pPr>
        <w:rPr>
          <w:b/>
          <w:bCs/>
        </w:rPr>
      </w:pPr>
      <w:r w:rsidRPr="00537EB5">
        <w:rPr>
          <w:b/>
          <w:bCs/>
        </w:rPr>
        <w:t>Offentlig verksamhet: Förstår myndighetsmiljö, rättssäkerhet, dokumentation och formell beslutsordning.</w:t>
      </w:r>
    </w:p>
    <w:p w14:paraId="6D9CE76E" w14:textId="4075FD02" w:rsidR="00537EB5" w:rsidRDefault="00537EB5" w:rsidP="00537EB5">
      <w:r w:rsidRPr="00D423AC">
        <w:t xml:space="preserve">Uppfylls krav? </w:t>
      </w:r>
      <w:sdt>
        <w:sdtPr>
          <w:id w:val="-114719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84777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7674945" w14:textId="77777777" w:rsidR="00537EB5" w:rsidRPr="00165FBF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DD24312" w14:textId="77777777" w:rsidR="00537EB5" w:rsidRDefault="00537EB5" w:rsidP="00537EB5">
      <w:pPr>
        <w:rPr>
          <w:u w:val="single"/>
        </w:rPr>
      </w:pPr>
    </w:p>
    <w:p w14:paraId="623C12F7" w14:textId="35B07701" w:rsidR="00537EB5" w:rsidRPr="00537EB5" w:rsidRDefault="00537EB5" w:rsidP="00537EB5">
      <w:pPr>
        <w:rPr>
          <w:b/>
          <w:bCs/>
        </w:rPr>
      </w:pPr>
      <w:r w:rsidRPr="00537EB5">
        <w:rPr>
          <w:b/>
          <w:bCs/>
        </w:rPr>
        <w:t>Rapportering: Kan lämna kort skriftlig nulägesbild efter 30 arbetsdagar och åtgärdsplan efter 60 dagar.</w:t>
      </w:r>
    </w:p>
    <w:p w14:paraId="458326F0" w14:textId="3E3DC1AE" w:rsidR="00537EB5" w:rsidRDefault="00537EB5" w:rsidP="00537EB5">
      <w:r w:rsidRPr="00D423AC">
        <w:t xml:space="preserve">Uppfylls krav? </w:t>
      </w:r>
      <w:sdt>
        <w:sdtPr>
          <w:id w:val="551890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51898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3799117" w14:textId="77777777" w:rsidR="00537EB5" w:rsidRPr="00165FBF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204A323" w14:textId="77777777" w:rsidR="00204C75" w:rsidRDefault="00204C75" w:rsidP="008F393E"/>
    <w:p w14:paraId="4AA4CC75" w14:textId="40B322C3" w:rsidR="00A46B64" w:rsidRDefault="00A46B64" w:rsidP="00A46B64">
      <w:pPr>
        <w:pStyle w:val="Rubrik2"/>
      </w:pPr>
      <w:r>
        <w:t>Bör-krav</w:t>
      </w:r>
    </w:p>
    <w:p w14:paraId="3B90A774" w14:textId="77777777" w:rsidR="001C2476" w:rsidRPr="001C2476" w:rsidRDefault="001C2476" w:rsidP="00537EB5">
      <w:pPr>
        <w:rPr>
          <w:b/>
          <w:bCs/>
        </w:rPr>
      </w:pPr>
      <w:r w:rsidRPr="001C2476">
        <w:rPr>
          <w:b/>
          <w:bCs/>
        </w:rPr>
        <w:t>Tillsyn eller myndighetsutövning: Erfarenhet av verksamhet där rättssäkerhet, prioritering och extern påverkan är viktigt.</w:t>
      </w:r>
    </w:p>
    <w:p w14:paraId="52F1BE47" w14:textId="2BDC4004" w:rsidR="00537EB5" w:rsidRDefault="00537EB5" w:rsidP="00537EB5">
      <w:r w:rsidRPr="00D423AC">
        <w:t xml:space="preserve">Uppfylls krav? </w:t>
      </w:r>
      <w:sdt>
        <w:sdtPr>
          <w:id w:val="-166307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9127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F1D96F7" w14:textId="77777777" w:rsidR="00537EB5" w:rsidRPr="00165FBF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D354E28" w14:textId="77777777" w:rsidR="00537EB5" w:rsidRDefault="00537EB5" w:rsidP="00537EB5">
      <w:pPr>
        <w:rPr>
          <w:u w:val="single"/>
        </w:rPr>
      </w:pPr>
    </w:p>
    <w:p w14:paraId="0BD6A6DC" w14:textId="77777777" w:rsidR="001C2476" w:rsidRPr="001C2476" w:rsidRDefault="001C2476" w:rsidP="00537EB5">
      <w:pPr>
        <w:rPr>
          <w:b/>
          <w:bCs/>
        </w:rPr>
      </w:pPr>
      <w:r w:rsidRPr="001C2476">
        <w:rPr>
          <w:b/>
          <w:bCs/>
        </w:rPr>
        <w:t>Specialistgrupp: Erfarenhet av att leda kvalificerade specialister där sakkunskap och chefskap behöver hållas isär.</w:t>
      </w:r>
    </w:p>
    <w:p w14:paraId="6A063213" w14:textId="74FC3DAA" w:rsidR="00537EB5" w:rsidRDefault="00537EB5" w:rsidP="00537EB5">
      <w:r w:rsidRPr="00D423AC">
        <w:lastRenderedPageBreak/>
        <w:t xml:space="preserve">Uppfylls krav? </w:t>
      </w:r>
      <w:sdt>
        <w:sdtPr>
          <w:id w:val="-1544812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585695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ABC0129" w14:textId="77777777" w:rsidR="00537EB5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98537D7" w14:textId="77777777" w:rsidR="00537EB5" w:rsidRDefault="00537EB5" w:rsidP="00537EB5"/>
    <w:p w14:paraId="5C90F318" w14:textId="77777777" w:rsidR="001C2476" w:rsidRPr="001C2476" w:rsidRDefault="001C2476" w:rsidP="00537EB5">
      <w:pPr>
        <w:rPr>
          <w:b/>
          <w:bCs/>
        </w:rPr>
      </w:pPr>
      <w:r w:rsidRPr="001C2476">
        <w:rPr>
          <w:b/>
          <w:bCs/>
        </w:rPr>
        <w:t>Förändring av arbetssätt: Erfarenhet av att införa mötesstruktur, ärendestyrning, uppföljning och gemensamma arbetssätt.</w:t>
      </w:r>
    </w:p>
    <w:p w14:paraId="6BC73DDA" w14:textId="53CC3819" w:rsidR="00537EB5" w:rsidRDefault="00537EB5" w:rsidP="00537EB5">
      <w:r w:rsidRPr="00D423AC">
        <w:t xml:space="preserve">Uppfylls krav? </w:t>
      </w:r>
      <w:sdt>
        <w:sdtPr>
          <w:id w:val="-723917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01572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59CD525" w14:textId="77777777" w:rsidR="00537EB5" w:rsidRPr="00165FBF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A91C1DD" w14:textId="77777777" w:rsidR="001C2476" w:rsidRDefault="001C2476" w:rsidP="00537EB5">
      <w:pPr>
        <w:rPr>
          <w:u w:val="single"/>
        </w:rPr>
      </w:pPr>
    </w:p>
    <w:p w14:paraId="1ACFBE9D" w14:textId="2ED05D23" w:rsidR="001C2476" w:rsidRPr="001C2476" w:rsidRDefault="001C2476" w:rsidP="00537EB5">
      <w:pPr>
        <w:rPr>
          <w:b/>
          <w:bCs/>
        </w:rPr>
      </w:pPr>
      <w:r w:rsidRPr="001C2476">
        <w:rPr>
          <w:b/>
          <w:bCs/>
        </w:rPr>
        <w:t>Konflikt- och samarbetsfrågor: Förmåga att hantera spänningar i grupp utan att förlora saklighet eller arbetsgivarperspektiv.</w:t>
      </w:r>
    </w:p>
    <w:p w14:paraId="374C990A" w14:textId="66991BE3" w:rsidR="00537EB5" w:rsidRDefault="00537EB5" w:rsidP="00537EB5">
      <w:r w:rsidRPr="00D423AC">
        <w:t xml:space="preserve">Uppfylls krav? </w:t>
      </w:r>
      <w:sdt>
        <w:sdtPr>
          <w:id w:val="-11205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553621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097E988" w14:textId="77777777" w:rsidR="00537EB5" w:rsidRPr="00165FBF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EE6B22A" w14:textId="77777777" w:rsidR="00537EB5" w:rsidRDefault="00537EB5" w:rsidP="00537EB5">
      <w:pPr>
        <w:rPr>
          <w:u w:val="single"/>
        </w:rPr>
      </w:pPr>
    </w:p>
    <w:p w14:paraId="47A2B8DA" w14:textId="77777777" w:rsidR="001C2476" w:rsidRPr="001C2476" w:rsidRDefault="001C2476" w:rsidP="00537EB5">
      <w:pPr>
        <w:rPr>
          <w:b/>
          <w:bCs/>
        </w:rPr>
      </w:pPr>
      <w:r w:rsidRPr="001C2476">
        <w:rPr>
          <w:b/>
          <w:bCs/>
        </w:rPr>
        <w:t>Djurskydd/veterinär kontext: Meriterande, men inte huvudkrav. Chefskap och struktur väger tyngre.</w:t>
      </w:r>
    </w:p>
    <w:p w14:paraId="3B81BE95" w14:textId="712C32B8" w:rsidR="00537EB5" w:rsidRDefault="00537EB5" w:rsidP="00537EB5">
      <w:r w:rsidRPr="00D423AC">
        <w:t xml:space="preserve">Uppfylls krav? </w:t>
      </w:r>
      <w:sdt>
        <w:sdtPr>
          <w:id w:val="-755672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69088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B792820" w14:textId="77777777" w:rsidR="00537EB5" w:rsidRDefault="00537EB5" w:rsidP="00537EB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A5F672" w14:textId="77777777" w:rsidR="00204C75" w:rsidRDefault="00204C75" w:rsidP="00AE608D"/>
    <w:p w14:paraId="42186A96" w14:textId="10D005DC" w:rsidR="006C6E31" w:rsidRDefault="0067514A" w:rsidP="006C6E31">
      <w:pPr>
        <w:pStyle w:val="Rubrik2"/>
      </w:pPr>
      <w:r>
        <w:t>Personliga egenskaper</w:t>
      </w:r>
    </w:p>
    <w:p w14:paraId="7D399406" w14:textId="77777777" w:rsidR="001C2476" w:rsidRDefault="001C2476" w:rsidP="001C2476">
      <w:pPr>
        <w:pStyle w:val="Liststycke"/>
        <w:numPr>
          <w:ilvl w:val="0"/>
          <w:numId w:val="18"/>
        </w:numPr>
      </w:pPr>
      <w:r>
        <w:t xml:space="preserve">Interimschefen behöver vara tydlig, lugn, närvarande och beslutsför. </w:t>
      </w:r>
    </w:p>
    <w:p w14:paraId="2A95E1C3" w14:textId="77777777" w:rsidR="001C2476" w:rsidRDefault="001C2476" w:rsidP="001C2476">
      <w:pPr>
        <w:pStyle w:val="Liststycke"/>
        <w:numPr>
          <w:ilvl w:val="0"/>
          <w:numId w:val="18"/>
        </w:numPr>
      </w:pPr>
      <w:r>
        <w:t xml:space="preserve">Rollen kräver förmåga att snabbt vinna arbetsgivarens förtroende, sätta ramar, hålla i struktur och följa upp utan att fastna i långa processer. </w:t>
      </w:r>
    </w:p>
    <w:p w14:paraId="1F63AA54" w14:textId="59EB151D" w:rsidR="00FC1EDC" w:rsidRPr="001C2476" w:rsidRDefault="001C2476" w:rsidP="001C2476">
      <w:pPr>
        <w:pStyle w:val="Liststycke"/>
        <w:numPr>
          <w:ilvl w:val="0"/>
          <w:numId w:val="18"/>
        </w:numPr>
      </w:pPr>
      <w:r>
        <w:t>Konsulten behöver vara praktiskt inriktad, tåla friktion och kunna arbeta nära AC och HR.</w:t>
      </w:r>
    </w:p>
    <w:p w14:paraId="0013422F" w14:textId="2CF07274" w:rsidR="00C26951" w:rsidRPr="00165FBF" w:rsidRDefault="00C26951" w:rsidP="00FC1EDC">
      <w:r w:rsidRPr="00141BD7">
        <w:rPr>
          <w:i/>
          <w:iCs/>
        </w:rPr>
        <w:t>Beskriv på vilket sätt offererad konsult uppfyller ovanstående krav</w:t>
      </w:r>
      <w:r>
        <w:rPr>
          <w:i/>
          <w:iCs/>
        </w:rPr>
        <w:t xml:space="preserve">: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8FA5BD4" w14:textId="77777777" w:rsidR="00C26951" w:rsidRDefault="00C26951" w:rsidP="00AE608D">
      <w:pPr>
        <w:rPr>
          <w:b/>
          <w:bCs/>
        </w:rPr>
      </w:pPr>
    </w:p>
    <w:sectPr w:rsidR="00C269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56D4" w14:textId="77777777" w:rsidR="00E53D8D" w:rsidRDefault="00E53D8D" w:rsidP="008F393E">
      <w:pPr>
        <w:spacing w:after="0" w:line="240" w:lineRule="auto"/>
      </w:pPr>
      <w:r>
        <w:separator/>
      </w:r>
    </w:p>
  </w:endnote>
  <w:endnote w:type="continuationSeparator" w:id="0">
    <w:p w14:paraId="7390F192" w14:textId="77777777" w:rsidR="00E53D8D" w:rsidRDefault="00E53D8D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BE6C" w14:textId="77777777" w:rsidR="00E53D8D" w:rsidRDefault="00E53D8D" w:rsidP="008F393E">
      <w:pPr>
        <w:spacing w:after="0" w:line="240" w:lineRule="auto"/>
      </w:pPr>
      <w:r>
        <w:separator/>
      </w:r>
    </w:p>
  </w:footnote>
  <w:footnote w:type="continuationSeparator" w:id="0">
    <w:p w14:paraId="7110A00C" w14:textId="77777777" w:rsidR="00E53D8D" w:rsidRDefault="00E53D8D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61BBC92F" w:rsidR="008F393E" w:rsidRDefault="008F393E" w:rsidP="008F393E">
    <w:pPr>
      <w:pStyle w:val="Sidhuvud"/>
    </w:pPr>
    <w:r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537EB5" w:rsidRPr="00537EB5">
      <w:t>2026-07-08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4464C0"/>
    <w:multiLevelType w:val="hybridMultilevel"/>
    <w:tmpl w:val="DFBCC484"/>
    <w:lvl w:ilvl="0" w:tplc="EC52B4AC">
      <w:start w:val="200"/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673F3B"/>
    <w:multiLevelType w:val="hybridMultilevel"/>
    <w:tmpl w:val="16C4A21E"/>
    <w:lvl w:ilvl="0" w:tplc="B992C5F0">
      <w:start w:val="200"/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444BD"/>
    <w:multiLevelType w:val="hybridMultilevel"/>
    <w:tmpl w:val="01707F1A"/>
    <w:lvl w:ilvl="0" w:tplc="B992C5F0">
      <w:start w:val="200"/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10"/>
  </w:num>
  <w:num w:numId="3" w16cid:durableId="559706665">
    <w:abstractNumId w:val="13"/>
  </w:num>
  <w:num w:numId="4" w16cid:durableId="1761755919">
    <w:abstractNumId w:val="7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5"/>
  </w:num>
  <w:num w:numId="8" w16cid:durableId="576474559">
    <w:abstractNumId w:val="14"/>
  </w:num>
  <w:num w:numId="9" w16cid:durableId="1141464874">
    <w:abstractNumId w:val="2"/>
  </w:num>
  <w:num w:numId="10" w16cid:durableId="2070685802">
    <w:abstractNumId w:val="6"/>
  </w:num>
  <w:num w:numId="11" w16cid:durableId="1312980569">
    <w:abstractNumId w:val="4"/>
  </w:num>
  <w:num w:numId="12" w16cid:durableId="19286849">
    <w:abstractNumId w:val="8"/>
  </w:num>
  <w:num w:numId="13" w16cid:durableId="713653101">
    <w:abstractNumId w:val="9"/>
  </w:num>
  <w:num w:numId="14" w16cid:durableId="1801338208">
    <w:abstractNumId w:val="12"/>
  </w:num>
  <w:num w:numId="15" w16cid:durableId="860897903">
    <w:abstractNumId w:val="16"/>
  </w:num>
  <w:num w:numId="16" w16cid:durableId="1355157763">
    <w:abstractNumId w:val="17"/>
  </w:num>
  <w:num w:numId="17" w16cid:durableId="1531332118">
    <w:abstractNumId w:val="5"/>
  </w:num>
  <w:num w:numId="18" w16cid:durableId="11542934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oQwTKLTm4xsk7njhQXLlgejplVBmK29EcxobFLVKkoVWThTbvw4Ry2ZaA6yntKJfOs5Sdd6Yxv+WC34rJ+NKg==" w:salt="oc8LMleRs/f0yDdUUgwyQ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2476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37EB5"/>
    <w:rsid w:val="005D5C15"/>
    <w:rsid w:val="006102E6"/>
    <w:rsid w:val="006417F3"/>
    <w:rsid w:val="0067514A"/>
    <w:rsid w:val="006B1F35"/>
    <w:rsid w:val="006C6E31"/>
    <w:rsid w:val="00700B03"/>
    <w:rsid w:val="007C5D7B"/>
    <w:rsid w:val="007F2C4B"/>
    <w:rsid w:val="00845B80"/>
    <w:rsid w:val="008C5857"/>
    <w:rsid w:val="008E28D8"/>
    <w:rsid w:val="008F393E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3BC8"/>
    <w:rsid w:val="00BE50A4"/>
    <w:rsid w:val="00C26951"/>
    <w:rsid w:val="00C75705"/>
    <w:rsid w:val="00D0746E"/>
    <w:rsid w:val="00D322E6"/>
    <w:rsid w:val="00D423AC"/>
    <w:rsid w:val="00D75557"/>
    <w:rsid w:val="00E53D8D"/>
    <w:rsid w:val="00F21FD6"/>
    <w:rsid w:val="00F503E5"/>
    <w:rsid w:val="00F62EBB"/>
    <w:rsid w:val="00F70479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A1270"/>
    <w:rsid w:val="00BD0480"/>
    <w:rsid w:val="00BD1FC5"/>
    <w:rsid w:val="00BE3BC8"/>
    <w:rsid w:val="00BE5AAE"/>
    <w:rsid w:val="00C12702"/>
    <w:rsid w:val="00C976F7"/>
    <w:rsid w:val="00DA55F4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679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38</cp:revision>
  <dcterms:created xsi:type="dcterms:W3CDTF">2025-05-20T08:32:00Z</dcterms:created>
  <dcterms:modified xsi:type="dcterms:W3CDTF">2026-07-08T13:29:00Z</dcterms:modified>
</cp:coreProperties>
</file>